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591" w:rsidRDefault="00B42591" w:rsidP="00B42591">
      <w:pPr>
        <w:spacing w:before="58" w:after="58" w:line="457" w:lineRule="atLeast"/>
        <w:ind w:right="116"/>
        <w:outlineLvl w:val="1"/>
        <w:rPr>
          <w:rFonts w:ascii="Tahoma" w:eastAsia="Times New Roman" w:hAnsi="Tahoma" w:cs="Tahoma"/>
          <w:color w:val="464646"/>
          <w:sz w:val="33"/>
          <w:szCs w:val="33"/>
          <w:u w:val="single"/>
          <w:lang w:eastAsia="ru-RU"/>
        </w:rPr>
      </w:pPr>
    </w:p>
    <w:p w:rsidR="00B42591" w:rsidRPr="00F86D28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6D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42591" w:rsidRPr="00F86D28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6D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«Детский сад общеразвивающего вида №9»</w:t>
      </w:r>
    </w:p>
    <w:p w:rsidR="00B42591" w:rsidRPr="00F86D28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Pr="00F86D28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Pr="00F86D28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6D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молодых специалистов</w:t>
      </w:r>
    </w:p>
    <w:p w:rsidR="00B42591" w:rsidRP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4259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 детей грамо</w:t>
      </w:r>
      <w:r w:rsidRPr="00B42591">
        <w:rPr>
          <w:rFonts w:ascii="Times New Roman" w:eastAsia="Times New Roman" w:hAnsi="Times New Roman" w:cs="Times New Roman"/>
          <w:sz w:val="27"/>
          <w:szCs w:val="27"/>
          <w:lang w:eastAsia="ru-RU"/>
        </w:rPr>
        <w:t>те при подготовке детей к школе</w:t>
      </w:r>
      <w:r w:rsidRPr="00B42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Default="00B42591" w:rsidP="00B4259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42591" w:rsidRPr="00F86D28" w:rsidRDefault="00B42591" w:rsidP="00B42591">
      <w:pPr>
        <w:shd w:val="clear" w:color="auto" w:fill="FFFFFF"/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86D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Подготовила:</w:t>
      </w:r>
    </w:p>
    <w:p w:rsidR="00B42591" w:rsidRPr="00F86D28" w:rsidRDefault="00B42591" w:rsidP="00B42591">
      <w:pPr>
        <w:shd w:val="clear" w:color="auto" w:fill="FFFFFF"/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86D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Ст. воспитатель</w:t>
      </w:r>
    </w:p>
    <w:p w:rsidR="00B42591" w:rsidRPr="00F86D28" w:rsidRDefault="00B42591" w:rsidP="00B42591">
      <w:pPr>
        <w:shd w:val="clear" w:color="auto" w:fill="FFFFFF"/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86D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Никитина Н.Н.</w:t>
      </w:r>
    </w:p>
    <w:p w:rsidR="00B42591" w:rsidRDefault="00B42591" w:rsidP="00B4259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42591" w:rsidRDefault="00B42591" w:rsidP="00B4259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42591" w:rsidRDefault="00B42591" w:rsidP="00B4259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42591" w:rsidRDefault="00B42591" w:rsidP="00B4259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42591" w:rsidRDefault="00B42591" w:rsidP="00B4259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42591" w:rsidRDefault="00B42591" w:rsidP="00B4259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42591" w:rsidRDefault="00B42591" w:rsidP="00B4259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42591" w:rsidRPr="00F86D28" w:rsidRDefault="00B42591" w:rsidP="00B4259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Нижнекамск</w:t>
      </w:r>
    </w:p>
    <w:p w:rsidR="00B42591" w:rsidRPr="00F86D28" w:rsidRDefault="00B42591" w:rsidP="00B4259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2016г.</w:t>
      </w:r>
    </w:p>
    <w:p w:rsidR="00B42591" w:rsidRDefault="00B42591" w:rsidP="00B4259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42591" w:rsidRPr="00B42591" w:rsidRDefault="00B42591" w:rsidP="00B42591">
      <w:pPr>
        <w:spacing w:before="58" w:after="58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Развитие речи детей - одна из ведущих задач, решаемых дошкольными образовательными учреждениями. Он осуществляется при разных видах деятельности, в том числе на занятиях по обучению грамоте. Обучение построено на последовательном, поэтапном обучении детей звуковому и </w:t>
      </w:r>
      <w:proofErr w:type="spellStart"/>
      <w:proofErr w:type="gram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-буквенному</w:t>
      </w:r>
      <w:proofErr w:type="gram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анализу, чтению, подготовке руки ребенка к письму. Одна из основных целей подготовки к обучению грамоте в дошкольном учреждении - ознакомление детей со звуковым строением слова, его звуковым анализом. И необходимо знакомить детей со звуковой стороной слова, самыми простыми формами его анализа уже со средней группы детского сада, то есть с 4 лет, когда резко возрастает интерес к звуковому оформлению слов. В этом возрасте дети наиболее восприимчивы к звуковой стороне языка и проявляют особый интерес к словам и звукам. В средней группе комплексно решаются следующие задачи: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Ознакомление со словом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(слова звучат по-разному </w:t>
      </w:r>
      <w:proofErr w:type="gramStart"/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похоже; их можно разделить на слоги, моделирование)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Чтение художественных произведений, словарные упражнения, помогающие употреблять термин «слова»: «Образуй новые слова от слова образца «зайчишка», «зайчик», «зайчонок». «Назвать сюжетную картинку или группы предметов одним словом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(игрушки, овощи, фрукты)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». «Назвать слова, обозначающие качество предметов, например яблоко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(круглое, красное, кислое)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». «Задания на различение слов сходных по звучанию: мишка-шишка, баран-банан и т. д.». «Задания на ознакомление детей со слоговой структурой слова», это очень важно для последующего чтения. Нужно научить ребенка слышать и называть количество слогов в слове, определять их последовательность. Дошкольники знакомятся с моделирование</w:t>
      </w:r>
      <w:proofErr w:type="gram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графическое изображение слова с помощью прямоугольника)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учатся делить прямоугольник на столько частей, сколько слогов в данном слове - это один из принципов обучения чтению.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Ознакомление со звуками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словах «живут» звуки окружающего мира, звуки бывают твердые и мягкие)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Ознакомление с изучаемым звуком проходит 4 этапа, </w:t>
      </w:r>
      <w:proofErr w:type="gram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сменяют друг друга:</w:t>
      </w:r>
    </w:p>
    <w:p w:rsidR="00B42591" w:rsidRPr="00B42591" w:rsidRDefault="00B42591" w:rsidP="00B4259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словах живут звуки окружающего мира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(«Песенка Жука»)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2591" w:rsidRPr="00B42591" w:rsidRDefault="00B42591" w:rsidP="00B4259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интонационное выделение звука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(интонационное произношение заданного звука в слове, изолированное произношение звука, изолированное произношение первого звука в слове)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2591" w:rsidRPr="00B42591" w:rsidRDefault="00B42591" w:rsidP="00B4259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различать твердые, мягкие согласные;</w:t>
      </w:r>
    </w:p>
    <w:p w:rsidR="00B42591" w:rsidRPr="00B42591" w:rsidRDefault="00B42591" w:rsidP="00B42591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слов с заданным звуком;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со звуковой стороной слова способствует формированию представления о слове, является основой для последующего обучения анализу его слоговой и звуковой структуре. Словесные игры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(«Подскажи словечко», «Закончи предложение»)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приучают внимательно слушать стихотворения, способствуют развитию фонематического слуха, правильному произношению заданного звука в словах.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Развитие моторики и графических навыков с целью подготовки руки ребенка к письму.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мелкой моторики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(гимнастика для пальцев рук)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тесно связанно с речью детей. С этой целью проводятся специальные упражнения для пальцев рук, состоящие из последовательных действий, которые сопровождаются стихотворениями, считалками, </w:t>
      </w:r>
      <w:proofErr w:type="spell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потешками</w:t>
      </w:r>
      <w:proofErr w:type="spell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Выполнение упражнений способствует тренировке пальцев, которые становятся подвижными, гибкими. Исчезает скованность движений.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5-7 лет - этап развития </w:t>
      </w:r>
      <w:proofErr w:type="spellStart"/>
      <w:proofErr w:type="gram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-буквенного</w:t>
      </w:r>
      <w:proofErr w:type="gram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формирования первоначальных навыков чтения. В этом возрасте дети научатся проводить фонетический разбор слов:</w:t>
      </w:r>
    </w:p>
    <w:p w:rsidR="00B42591" w:rsidRPr="00B42591" w:rsidRDefault="00B42591" w:rsidP="00B42591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слогов;</w:t>
      </w:r>
    </w:p>
    <w:p w:rsidR="00B42591" w:rsidRPr="00B42591" w:rsidRDefault="00B42591" w:rsidP="00B42591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звуки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(ударные и безударные)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2591" w:rsidRPr="00B42591" w:rsidRDefault="00B42591" w:rsidP="00B42591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звуки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(твердые и мягкие, звонкие и глухие)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2591" w:rsidRPr="00B42591" w:rsidRDefault="00B42591" w:rsidP="00B42591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звуков и букв.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5-7 лет к обучению грамоте включает два основных направления:</w:t>
      </w:r>
    </w:p>
    <w:p w:rsidR="00B42591" w:rsidRPr="00B42591" w:rsidRDefault="00B42591" w:rsidP="00B42591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фонетической стороны речи с целью развития у детей способности ориентироваться звуковой действительности языка.</w:t>
      </w:r>
    </w:p>
    <w:p w:rsidR="00B42591" w:rsidRPr="00B42591" w:rsidRDefault="00B42591" w:rsidP="00B42591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руки ребенка к письму - овладение некоторыми графическими умениями.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Решаются основные задачи: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детей проводить звуковой анализ слов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(согласные и гласные, ударные и безударные, согласные твердые и мягкие)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сравнивать слова по звучанию, подбирать слова на заданный звук;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 детей с графическим изображением буквы;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обучать чтению слогов;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 укреплять мелкие мышцы рук.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первых занятиях педагог уточняет понятия детей о гласных и согласных звуках, длинных и коротких словах. Знакомство с буквами алфавита начинается с гласных А, О, У, </w:t>
      </w:r>
      <w:proofErr w:type="gram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Э, что на следующем этапе ознакомления с согласными позволит детям читать слоги и слова из этих букв. При введении первых согласных дети начинают читать слоги, слова, знакомятся с условными обозначениями гласных, согласных, учатся работать со схемами слов. Читая слова, они знакомятся с ударным слогом, ударной гласной. На занятиях дети учатся выделять изучаемый звук и слово, определяют какой звук: гласный или согласный. Учатся находить слова с этим звуком в тексте и запоминать их, что способствует обогащению словарного запаса дошкольников. Далее дети тренируются в определении места звука в слове, затем идет знакомство с буквой, которая обозначает этот звук. </w:t>
      </w:r>
      <w:proofErr w:type="gram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научить различать понятия «звук» и «буква»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(звук - то, что мы слышим и произносим, а буква - то, что мы видим и пишем.</w:t>
      </w:r>
      <w:proofErr w:type="gramEnd"/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Буква - это «одежда» для звука)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идет штриховка буквы: гласные штрихуются красным цветом, согласные - синим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(твердые)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зеленым - мягкие. Дети учатся писать печатную букву в рамках клетки одинаковой высоты и ширины. Это работа способствует развитию графических навыков, готовит руку ребенка к письму. Развитие навыка </w:t>
      </w:r>
      <w:proofErr w:type="spellStart"/>
      <w:proofErr w:type="gram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-буквенного</w:t>
      </w:r>
      <w:proofErr w:type="gram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слов проводится поэтапно: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количества слогов в слове;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последовательное произношение каждого звука в слове;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количества звуков в слове;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звуковых «домиков», где каждому звуку отводится своя клетк</w:t>
      </w:r>
      <w:proofErr w:type="gram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«комнатка»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(количество клеток соответствует количеству звуков)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обозначение звуков их определенным цветом </w:t>
      </w:r>
      <w:r w:rsidRPr="00B425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(гласные - красным, твердые согласные - синим, мягкие согласные - зеленым)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изучения букв дети учатся читать слоги, слова из 2-3 слогов.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по ознакомлению со звуками и буквами решаются следующие задачи: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понятием «звук»;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выделять звук в слове;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определять место звука в слове;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понятием «буква»;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наблюдать за работой артикуляционного аппарата при произнесении звуков;</w:t>
      </w:r>
    </w:p>
    <w:p w:rsidR="00B42591" w:rsidRPr="00B42591" w:rsidRDefault="00B42591" w:rsidP="00B42591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мелкую моторику пальцев рук.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группа гласных Я, </w:t>
      </w:r>
      <w:proofErr w:type="gramStart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Е, Ё, И вызывает трудности у детей, так как они обозначают два звука «ЙА» и т. д. Поэтому детям дается такое понятие: согласные звучат твердо, если после них пишутся А, О, У, Ы, Э и мягко, если после согласных стоят Я, Е, Ё, Ю, И. С </w:t>
      </w: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этими понятиями дети справляются довольно легко, потом дети узнают о звонких и глухих согласных. Детям говорим так: согласные, которые произносятся с выключением голосом и состоят только из шума, называются глухими. Звуки, которые произносятся с участием голоса, намного звонче глухих, за это они и получили свое название «звонкие». Далее происходит знакомство со смягчающей функцией мягкого знака и разделительные функции твердого знака.</w:t>
      </w:r>
    </w:p>
    <w:p w:rsidR="00B42591" w:rsidRPr="00B42591" w:rsidRDefault="00B42591" w:rsidP="00B42591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метод обучения в работе с дошкольниками - это наглядность. Дошкольники не только видят буквы и слышат звуки, но и могут на практике в тетради применить полученные знания и умения, осуществить самоконтроль, самооценку своей работы. Древняя пословица гласит: «Я слышу - я забываю, я вижу - я запоминаю, я делаю - я понимаю».</w:t>
      </w:r>
    </w:p>
    <w:p w:rsidR="00B42591" w:rsidRPr="00B42591" w:rsidRDefault="00B42591" w:rsidP="00B42591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FB2" w:rsidRPr="00B42591" w:rsidRDefault="006F4F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F4FB2" w:rsidRPr="00B42591" w:rsidSect="00B425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D1377"/>
    <w:multiLevelType w:val="multilevel"/>
    <w:tmpl w:val="F188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F2477"/>
    <w:multiLevelType w:val="multilevel"/>
    <w:tmpl w:val="4FFE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F35D5"/>
    <w:multiLevelType w:val="multilevel"/>
    <w:tmpl w:val="DA965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12E"/>
    <w:rsid w:val="000E312E"/>
    <w:rsid w:val="00183997"/>
    <w:rsid w:val="006F4FB2"/>
    <w:rsid w:val="009F78FB"/>
    <w:rsid w:val="00B42591"/>
    <w:rsid w:val="00E2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9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2193">
          <w:marLeft w:val="175"/>
          <w:marRight w:val="3499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cp:lastPrinted>2016-04-20T10:06:00Z</cp:lastPrinted>
  <dcterms:created xsi:type="dcterms:W3CDTF">2016-04-20T10:03:00Z</dcterms:created>
  <dcterms:modified xsi:type="dcterms:W3CDTF">2016-04-20T10:07:00Z</dcterms:modified>
</cp:coreProperties>
</file>